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BA" w:rsidRDefault="006B6930">
      <w:pPr>
        <w:jc w:val="right"/>
        <w:rPr>
          <w:b/>
          <w:bCs/>
          <w:i/>
          <w:sz w:val="24"/>
          <w:szCs w:val="24"/>
        </w:rPr>
      </w:pPr>
      <w:r w:rsidRPr="006B6930">
        <w:rPr>
          <w:noProof/>
        </w:rPr>
        <w:pict>
          <v:group id="_x0000_s1032" style="position:absolute;left:0;text-align:left;margin-left:208.3pt;margin-top:-42.4pt;width:62.25pt;height:108pt;z-index:251661312" coordorigin="1540,-298" coordsize="1096,1901">
            <o:lock v:ext="edit" aspectratio="t"/>
            <v:group id="_x0000_s1033" style="position:absolute;left:1540;top:-298;width:1096;height:1901" coordorigin="1540,-298" coordsize="1096,1901">
              <o:lock v:ext="edit" aspectratio="t"/>
              <v:rect id="_x0000_s1034" style="position:absolute;left:1852;top:-159;width:28;height:70" filled="f" stroked="f">
                <o:lock v:ext="edit" aspectratio="t"/>
                <v:textbox style="mso-next-textbox:#_x0000_s1034" inset="0,0,0,0">
                  <w:txbxContent>
                    <w:p w:rsidR="00491795" w:rsidRDefault="00491795" w:rsidP="0049179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35" style="position:absolute;left:1663;top:-298;width:28;height:70" filled="f" stroked="f">
                <o:lock v:ext="edit" aspectratio="t"/>
                <v:textbox style="mso-next-textbox:#_x0000_s1035" inset="0,0,0,0">
                  <w:txbxContent>
                    <w:p w:rsidR="00491795" w:rsidRDefault="00491795" w:rsidP="0049179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6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7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8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9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40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41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42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43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44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45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6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7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8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9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50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51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52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53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54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55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6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7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8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9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60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61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62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63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64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65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6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7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8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9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70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71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72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73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74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75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6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7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8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9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80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81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82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83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84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85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6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7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8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9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90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91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92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93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94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95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6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7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8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9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100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101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102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103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104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105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6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7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8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9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10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11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12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13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14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15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6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7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8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9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20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21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22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23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24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25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6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7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8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9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30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31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32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33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34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35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6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7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8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9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40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41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42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43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44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45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6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7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8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9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50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51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52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53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54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55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6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7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8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9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60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61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62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63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64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65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6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7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8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9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70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71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72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73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74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75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6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7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8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9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80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81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82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83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84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85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6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7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8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9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90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91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92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93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94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95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6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7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8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9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200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201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202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203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204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205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6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7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8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9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10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11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12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13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14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15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6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7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8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9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20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21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22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23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24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25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6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7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8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9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30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31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32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33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34" style="position:absolute;left:1680;top:319;width:828;height:952" coordorigin="1680,319" coordsize="828,952">
              <o:lock v:ext="edit" aspectratio="t"/>
              <v:shape id="_x0000_s1235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6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7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8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9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40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41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42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43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44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45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6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7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8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9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50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51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52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53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54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55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6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7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8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9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60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61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62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63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64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65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6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7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8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9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70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71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72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73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74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75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6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7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8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9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80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81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82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83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84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85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6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7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8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9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90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91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92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93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94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95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6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7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8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9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300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301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302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303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304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305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6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7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8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9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10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11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12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13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14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15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6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7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8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9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20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21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22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23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24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25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6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7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8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9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30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31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32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33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34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35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6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7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8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9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40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41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42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43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44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45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6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7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8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9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50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51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52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53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54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55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6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7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8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9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60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61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62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63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64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65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6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7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8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9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70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71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72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73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74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75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6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7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8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9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80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81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82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83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84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85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6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7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8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9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90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91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92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93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94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95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6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7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8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9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400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401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402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403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404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405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6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7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8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9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10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11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12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13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14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15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6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7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8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9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20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21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22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23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24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25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6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7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8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9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30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31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32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33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34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35" style="position:absolute;left:1932;top:1265;width:224;height:142" coordorigin="1932,1265" coordsize="224,142">
              <o:lock v:ext="edit" aspectratio="t"/>
              <v:shape id="_x0000_s1436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7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8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9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40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41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42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43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44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45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6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7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8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9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50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51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52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53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54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55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6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7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8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9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60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61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62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63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64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65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6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7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8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9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70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71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72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73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74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75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6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7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8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9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80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81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82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83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84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85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6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7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8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9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90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91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92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93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94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95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6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7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8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9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500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501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502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503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504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505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6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7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8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9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10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11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12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13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14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15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6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7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8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9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20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21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22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23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24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25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6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7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8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9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30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31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32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33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34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35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6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7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8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9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40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41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42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43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44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45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6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7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8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9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50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51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52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53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54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55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6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7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8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9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60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61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62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63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64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65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6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7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8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9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70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71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72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73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74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75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6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7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8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9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80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81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82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83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84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85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6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7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8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9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90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91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92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93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94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95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6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7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8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9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600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601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602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603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604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605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6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7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8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9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10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11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12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13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14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15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6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7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8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9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20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21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22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23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24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25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6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7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8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9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30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31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32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33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34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35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6" style="position:absolute;left:1822;top:916;width:540;height:501" coordorigin="1822,916" coordsize="540,501">
              <o:lock v:ext="edit" aspectratio="t"/>
              <v:shape id="_x0000_s1637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8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9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40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41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42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43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44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45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6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7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8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9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50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51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52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53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54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55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6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7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8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9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60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61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62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63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64" style="position:absolute;left:2180;top:1416;width:1;height:1" fillcolor="#dfba4d" stroked="f">
                <o:lock v:ext="edit" aspectratio="t"/>
              </v:rect>
              <v:shape id="_x0000_s1665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6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7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8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9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70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71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72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73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74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75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6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7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8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9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80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81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82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83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84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85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6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7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8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9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90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91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92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93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94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95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6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7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8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9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700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701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702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703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704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705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6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7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8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9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10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11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12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13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14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15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6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7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8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9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20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21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22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23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24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25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6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7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8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9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30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31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32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33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34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35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6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7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8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9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40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41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42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43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44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45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6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7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8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9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50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51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52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53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54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55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6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7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8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9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60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61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62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63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64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65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6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7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8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9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70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71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72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73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74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75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6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7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8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9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80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81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82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83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84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85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6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7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8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9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90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91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92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93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94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95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6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7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8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9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800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801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802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803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804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805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6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7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8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9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10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11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12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13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14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15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6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7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8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9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20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21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22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23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24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25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6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7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8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9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30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31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32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33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34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35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6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7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8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9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40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41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42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43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44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45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6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7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8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9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50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51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52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53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54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55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6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7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8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9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60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61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62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63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64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65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6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7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8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9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70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71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72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73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74" style="position:absolute;left:2243;top:1377;width:25;height:17" coordsize="52,34" path="m,34l41,,52,8,20,34,,34xe" stroked="f">
              <v:path arrowok="t"/>
              <o:lock v:ext="edit" aspectratio="t"/>
            </v:shape>
            <v:shape id="_x0000_s1875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6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7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8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9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80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81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82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83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84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85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6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7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8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9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90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91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92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 w:rsidRPr="006B6930">
        <w:pict>
          <v:group id="shape_0" o:spid="_x0000_s1026" style="position:absolute;left:0;text-align:left;margin-left:1498.7pt;margin-top:284.05pt;width:4.35pt;height:108pt;z-index:251660288" coordorigin="29974,5681" coordsize="87,2160">
            <v:group id="_x0000_s1029" style="position:absolute;left:29974;top:5681;width:19;height:342" coordorigin="29974,5681" coordsize="87,2160">
              <v:rect id="_x0000_s1031" style="position:absolute;left:29992;top:5816;width:0;height:206" filled="f" stroked="f" strokecolor="#3465a4">
                <v:fill o:detectmouseclick="t"/>
                <v:stroke joinstyle="round"/>
              </v:rect>
              <v:rect id="_x0000_s1030" style="position:absolute;left:29974;top:5681;width:0;height:205" filled="f" stroked="f" strokecolor="#3465a4">
                <v:fill o:detectmouseclick="t"/>
                <v:stroke joinstyle="round"/>
              </v:rect>
            </v:group>
            <v:group id="_x0000_s1027" style="position:absolute;left:30060;top:7840;width:1;height:1" coordorigin="29974,5681" coordsize="87,2160">
              <v:rect id="_x0000_s1028" style="position:absolute;left:30060;top:7840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</w:p>
    <w:p w:rsidR="00B373BA" w:rsidRDefault="00B373BA">
      <w:pPr>
        <w:pStyle w:val="aa"/>
      </w:pPr>
    </w:p>
    <w:p w:rsidR="00B373BA" w:rsidRDefault="00B373BA">
      <w:pPr>
        <w:pStyle w:val="aa"/>
      </w:pPr>
    </w:p>
    <w:p w:rsidR="00B373BA" w:rsidRDefault="00B373BA">
      <w:pPr>
        <w:pStyle w:val="aa"/>
      </w:pPr>
    </w:p>
    <w:p w:rsidR="00B373BA" w:rsidRDefault="00B373BA">
      <w:pPr>
        <w:pStyle w:val="aa"/>
      </w:pPr>
    </w:p>
    <w:p w:rsidR="00491795" w:rsidRDefault="00491795">
      <w:pPr>
        <w:pStyle w:val="aa"/>
      </w:pPr>
    </w:p>
    <w:p w:rsidR="00491795" w:rsidRDefault="00491795" w:rsidP="00491795">
      <w:pPr>
        <w:pStyle w:val="aa"/>
        <w:rPr>
          <w:szCs w:val="24"/>
        </w:rPr>
      </w:pPr>
      <w:r>
        <w:rPr>
          <w:szCs w:val="24"/>
        </w:rPr>
        <w:t>Российская Федерация</w:t>
      </w:r>
    </w:p>
    <w:p w:rsidR="00491795" w:rsidRDefault="00491795" w:rsidP="00491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 - ЮГРА</w:t>
      </w:r>
    </w:p>
    <w:p w:rsidR="00491795" w:rsidRDefault="00491795" w:rsidP="00491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491795" w:rsidRDefault="00491795" w:rsidP="00491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СОВЕТСКИЙ РАЙОН</w:t>
      </w:r>
    </w:p>
    <w:p w:rsidR="00491795" w:rsidRDefault="00491795" w:rsidP="00491795">
      <w:pPr>
        <w:pStyle w:val="Heading2"/>
        <w:pBdr>
          <w:bottom w:val="single" w:sz="12" w:space="10" w:color="00000A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491795" w:rsidRDefault="00491795" w:rsidP="004917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491795" w:rsidRDefault="00491795" w:rsidP="00491795">
      <w:pPr>
        <w:jc w:val="both"/>
        <w:rPr>
          <w:b/>
          <w:sz w:val="24"/>
          <w:szCs w:val="24"/>
        </w:rPr>
      </w:pPr>
    </w:p>
    <w:p w:rsidR="00491795" w:rsidRDefault="00491795" w:rsidP="00491795">
      <w:pPr>
        <w:jc w:val="both"/>
        <w:rPr>
          <w:sz w:val="24"/>
          <w:szCs w:val="24"/>
        </w:rPr>
      </w:pPr>
      <w:r>
        <w:rPr>
          <w:sz w:val="24"/>
          <w:szCs w:val="24"/>
        </w:rPr>
        <w:t>от «11» ноября 2016 г.                                                                                                                 № 13</w:t>
      </w:r>
    </w:p>
    <w:p w:rsidR="00491795" w:rsidRDefault="00491795" w:rsidP="00491795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B373BA" w:rsidRDefault="00B373BA">
      <w:pPr>
        <w:jc w:val="both"/>
        <w:rPr>
          <w:sz w:val="24"/>
        </w:rPr>
      </w:pPr>
    </w:p>
    <w:p w:rsidR="00491795" w:rsidRDefault="00491795">
      <w:pPr>
        <w:jc w:val="both"/>
        <w:rPr>
          <w:sz w:val="24"/>
        </w:rPr>
      </w:pPr>
    </w:p>
    <w:p w:rsidR="00B373BA" w:rsidRDefault="005D2274">
      <w:pPr>
        <w:jc w:val="both"/>
        <w:rPr>
          <w:sz w:val="24"/>
        </w:rPr>
      </w:pPr>
      <w:r>
        <w:rPr>
          <w:sz w:val="24"/>
        </w:rPr>
        <w:t xml:space="preserve">Об утверждении предложений о разграничении </w:t>
      </w:r>
    </w:p>
    <w:p w:rsidR="00B373BA" w:rsidRDefault="005D2274">
      <w:pPr>
        <w:jc w:val="both"/>
        <w:rPr>
          <w:sz w:val="24"/>
        </w:rPr>
      </w:pPr>
      <w:r>
        <w:rPr>
          <w:sz w:val="24"/>
        </w:rPr>
        <w:t xml:space="preserve">имущества, находящегося в собственности </w:t>
      </w:r>
    </w:p>
    <w:p w:rsidR="00B373BA" w:rsidRDefault="005D2274">
      <w:pPr>
        <w:jc w:val="both"/>
        <w:rPr>
          <w:sz w:val="24"/>
        </w:rPr>
      </w:pPr>
      <w:r>
        <w:rPr>
          <w:sz w:val="24"/>
        </w:rPr>
        <w:t xml:space="preserve">Советского района, передаваемого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</w:t>
      </w:r>
    </w:p>
    <w:p w:rsidR="00B373BA" w:rsidRDefault="005D2274">
      <w:pPr>
        <w:jc w:val="both"/>
      </w:pPr>
      <w:r>
        <w:rPr>
          <w:sz w:val="24"/>
        </w:rPr>
        <w:t>собственность сельского</w:t>
      </w:r>
      <w:r>
        <w:rPr>
          <w:color w:val="000000"/>
          <w:sz w:val="24"/>
          <w:szCs w:val="24"/>
        </w:rPr>
        <w:t xml:space="preserve"> поселения </w:t>
      </w:r>
      <w:proofErr w:type="spellStart"/>
      <w:r>
        <w:rPr>
          <w:color w:val="000000"/>
          <w:sz w:val="24"/>
          <w:szCs w:val="24"/>
        </w:rPr>
        <w:t>Алябьевский</w:t>
      </w:r>
      <w:proofErr w:type="spellEnd"/>
    </w:p>
    <w:p w:rsidR="00B373BA" w:rsidRDefault="005D2274">
      <w:pPr>
        <w:ind w:firstLine="720"/>
        <w:jc w:val="both"/>
        <w:rPr>
          <w:sz w:val="24"/>
        </w:rPr>
      </w:pPr>
      <w:r>
        <w:rPr>
          <w:sz w:val="24"/>
        </w:rPr>
        <w:t xml:space="preserve">     </w:t>
      </w:r>
    </w:p>
    <w:p w:rsidR="00B373BA" w:rsidRDefault="00B373BA">
      <w:pPr>
        <w:ind w:firstLine="720"/>
        <w:jc w:val="both"/>
        <w:rPr>
          <w:sz w:val="24"/>
        </w:rPr>
      </w:pPr>
    </w:p>
    <w:p w:rsidR="00B373BA" w:rsidRDefault="005D2274" w:rsidP="00491795">
      <w:pPr>
        <w:ind w:firstLine="709"/>
        <w:jc w:val="both"/>
      </w:pPr>
      <w:proofErr w:type="gramStart"/>
      <w:r>
        <w:rPr>
          <w:sz w:val="24"/>
        </w:rPr>
        <w:t>В соответствии</w:t>
      </w:r>
      <w:r>
        <w:rPr>
          <w:color w:val="000000"/>
          <w:sz w:val="24"/>
          <w:szCs w:val="24"/>
        </w:rPr>
        <w:t xml:space="preserve"> с Федеральным законом от 06.10.2003 №131-ФЗ </w:t>
      </w:r>
      <w:r w:rsidR="0049179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9179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Законом Ханты-Мансийского автономного округа – </w:t>
      </w:r>
      <w:proofErr w:type="spellStart"/>
      <w:r>
        <w:rPr>
          <w:color w:val="000000"/>
          <w:sz w:val="24"/>
          <w:szCs w:val="24"/>
        </w:rPr>
        <w:t>Югры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от 13.12.2007 №170-оз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 xml:space="preserve">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</w:t>
      </w:r>
      <w:r>
        <w:rPr>
          <w:sz w:val="24"/>
        </w:rPr>
        <w:t>руководствуясь Уставом Советского района, на основании решения Совета депутатов сельского</w:t>
      </w:r>
      <w:r>
        <w:rPr>
          <w:color w:val="000000"/>
          <w:sz w:val="24"/>
          <w:szCs w:val="24"/>
        </w:rPr>
        <w:t xml:space="preserve"> поселения </w:t>
      </w:r>
      <w:proofErr w:type="spellStart"/>
      <w:r>
        <w:rPr>
          <w:color w:val="000000"/>
          <w:sz w:val="24"/>
          <w:szCs w:val="24"/>
        </w:rPr>
        <w:t>Алябьевский</w:t>
      </w:r>
      <w:proofErr w:type="spellEnd"/>
      <w:r>
        <w:rPr>
          <w:color w:val="000000"/>
          <w:sz w:val="24"/>
          <w:szCs w:val="24"/>
        </w:rPr>
        <w:t xml:space="preserve"> </w:t>
      </w:r>
      <w:bookmarkStart w:id="0" w:name="__DdeLink__18638_397756637"/>
      <w:r>
        <w:rPr>
          <w:sz w:val="24"/>
        </w:rPr>
        <w:t>от 23.09.2016 № 139</w:t>
      </w:r>
      <w:proofErr w:type="gramEnd"/>
      <w:r>
        <w:rPr>
          <w:sz w:val="24"/>
        </w:rPr>
        <w:t xml:space="preserve"> «О согласовании предложения о разграничении имущества</w:t>
      </w:r>
      <w:bookmarkEnd w:id="0"/>
      <w:r>
        <w:rPr>
          <w:color w:val="000000"/>
          <w:sz w:val="24"/>
          <w:szCs w:val="24"/>
        </w:rPr>
        <w:t xml:space="preserve">», </w:t>
      </w:r>
    </w:p>
    <w:p w:rsidR="00B373BA" w:rsidRPr="00491795" w:rsidRDefault="00B373BA">
      <w:pPr>
        <w:jc w:val="center"/>
        <w:rPr>
          <w:sz w:val="16"/>
          <w:szCs w:val="16"/>
        </w:rPr>
      </w:pPr>
    </w:p>
    <w:p w:rsidR="00B373BA" w:rsidRDefault="005D2274">
      <w:pPr>
        <w:jc w:val="center"/>
        <w:rPr>
          <w:sz w:val="24"/>
        </w:rPr>
      </w:pPr>
      <w:r>
        <w:rPr>
          <w:sz w:val="24"/>
        </w:rPr>
        <w:t>Дума Советского района решила:</w:t>
      </w:r>
    </w:p>
    <w:p w:rsidR="00B373BA" w:rsidRPr="00491795" w:rsidRDefault="00B373BA">
      <w:pPr>
        <w:jc w:val="both"/>
        <w:rPr>
          <w:color w:val="000000"/>
          <w:sz w:val="16"/>
          <w:szCs w:val="16"/>
        </w:rPr>
      </w:pPr>
    </w:p>
    <w:p w:rsidR="00B373BA" w:rsidRDefault="00491795" w:rsidP="00491795">
      <w:pPr>
        <w:ind w:firstLine="709"/>
        <w:jc w:val="both"/>
      </w:pPr>
      <w:r>
        <w:rPr>
          <w:color w:val="000000"/>
          <w:sz w:val="24"/>
          <w:szCs w:val="24"/>
        </w:rPr>
        <w:t xml:space="preserve">1. </w:t>
      </w:r>
      <w:r w:rsidR="005D2274">
        <w:rPr>
          <w:color w:val="000000"/>
          <w:sz w:val="24"/>
          <w:szCs w:val="24"/>
        </w:rPr>
        <w:t xml:space="preserve">Утвердить предложения о разграничении имущества, </w:t>
      </w:r>
      <w:r w:rsidR="005D2274">
        <w:rPr>
          <w:sz w:val="24"/>
        </w:rPr>
        <w:t>находящегося в собственности Советского района</w:t>
      </w:r>
      <w:r w:rsidR="005D2274">
        <w:rPr>
          <w:color w:val="000000"/>
          <w:sz w:val="24"/>
          <w:szCs w:val="24"/>
        </w:rPr>
        <w:t xml:space="preserve">, передаваемого в собственность сельского поселения </w:t>
      </w:r>
      <w:proofErr w:type="spellStart"/>
      <w:r w:rsidR="005D2274">
        <w:rPr>
          <w:color w:val="000000"/>
          <w:sz w:val="24"/>
          <w:szCs w:val="24"/>
        </w:rPr>
        <w:t>Алябьевский</w:t>
      </w:r>
      <w:proofErr w:type="spellEnd"/>
      <w:r w:rsidR="005D2274">
        <w:rPr>
          <w:color w:val="000000"/>
          <w:sz w:val="24"/>
          <w:szCs w:val="24"/>
        </w:rPr>
        <w:t>, согласно приложению.</w:t>
      </w:r>
    </w:p>
    <w:p w:rsidR="00B373BA" w:rsidRPr="00491795" w:rsidRDefault="00491795" w:rsidP="00491795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D2274" w:rsidRPr="00491795">
        <w:rPr>
          <w:sz w:val="24"/>
          <w:szCs w:val="24"/>
        </w:rPr>
        <w:t>Настоящее решение вступает в силу после его подписания.</w:t>
      </w:r>
    </w:p>
    <w:p w:rsidR="00B373BA" w:rsidRDefault="00B373BA">
      <w:pPr>
        <w:ind w:left="360"/>
        <w:jc w:val="both"/>
        <w:rPr>
          <w:sz w:val="24"/>
        </w:rPr>
      </w:pPr>
    </w:p>
    <w:p w:rsidR="00491795" w:rsidRDefault="00491795">
      <w:pPr>
        <w:ind w:left="360"/>
        <w:jc w:val="both"/>
        <w:rPr>
          <w:sz w:val="24"/>
        </w:rPr>
      </w:pPr>
    </w:p>
    <w:p w:rsidR="00B373BA" w:rsidRDefault="00B373BA">
      <w:pPr>
        <w:ind w:left="360"/>
        <w:jc w:val="both"/>
        <w:rPr>
          <w:sz w:val="24"/>
        </w:rPr>
      </w:pPr>
    </w:p>
    <w:p w:rsidR="00491795" w:rsidRPr="0088773A" w:rsidRDefault="00491795" w:rsidP="00491795">
      <w:pPr>
        <w:jc w:val="both"/>
        <w:rPr>
          <w:color w:val="000000"/>
          <w:spacing w:val="-6"/>
          <w:sz w:val="24"/>
          <w:szCs w:val="24"/>
        </w:rPr>
      </w:pPr>
      <w:r w:rsidRPr="0088773A">
        <w:rPr>
          <w:sz w:val="24"/>
          <w:szCs w:val="24"/>
        </w:rPr>
        <w:t>Председатель Думы Советского района</w:t>
      </w:r>
      <w:r w:rsidRPr="0088773A">
        <w:rPr>
          <w:sz w:val="24"/>
          <w:szCs w:val="24"/>
        </w:rPr>
        <w:tab/>
      </w:r>
      <w:r w:rsidRPr="0088773A">
        <w:rPr>
          <w:sz w:val="24"/>
          <w:szCs w:val="24"/>
        </w:rPr>
        <w:tab/>
      </w:r>
      <w:r w:rsidRPr="0088773A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88773A">
        <w:rPr>
          <w:sz w:val="24"/>
          <w:szCs w:val="24"/>
        </w:rPr>
        <w:t>Глава Советского района</w:t>
      </w:r>
      <w:r w:rsidRPr="0088773A">
        <w:rPr>
          <w:sz w:val="24"/>
          <w:szCs w:val="24"/>
        </w:rPr>
        <w:tab/>
        <w:t xml:space="preserve">   </w:t>
      </w:r>
    </w:p>
    <w:p w:rsidR="00491795" w:rsidRDefault="00491795" w:rsidP="00491795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4"/>
          <w:szCs w:val="24"/>
        </w:rPr>
      </w:pPr>
    </w:p>
    <w:p w:rsidR="00491795" w:rsidRPr="0088773A" w:rsidRDefault="00491795" w:rsidP="00491795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  <w:sz w:val="24"/>
          <w:szCs w:val="24"/>
        </w:rPr>
        <w:t>________________ (</w:t>
      </w:r>
      <w:r>
        <w:rPr>
          <w:color w:val="000000"/>
          <w:spacing w:val="-6"/>
          <w:sz w:val="24"/>
          <w:szCs w:val="24"/>
        </w:rPr>
        <w:t xml:space="preserve">С.Э. </w:t>
      </w:r>
      <w:proofErr w:type="spellStart"/>
      <w:r>
        <w:rPr>
          <w:color w:val="000000"/>
          <w:spacing w:val="-6"/>
          <w:sz w:val="24"/>
          <w:szCs w:val="24"/>
        </w:rPr>
        <w:t>Озорнина</w:t>
      </w:r>
      <w:proofErr w:type="spellEnd"/>
      <w:r w:rsidRPr="0088773A">
        <w:rPr>
          <w:color w:val="000000"/>
          <w:spacing w:val="-6"/>
          <w:sz w:val="24"/>
          <w:szCs w:val="24"/>
        </w:rPr>
        <w:t>)</w:t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           </w:t>
      </w:r>
      <w:r w:rsidRPr="0088773A">
        <w:rPr>
          <w:color w:val="000000"/>
          <w:spacing w:val="-6"/>
          <w:sz w:val="24"/>
          <w:szCs w:val="24"/>
        </w:rPr>
        <w:t>________________(И.А. Набатов)</w:t>
      </w:r>
    </w:p>
    <w:p w:rsidR="00491795" w:rsidRDefault="00491795" w:rsidP="00491795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</w:rPr>
        <w:t xml:space="preserve"> </w:t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</w:p>
    <w:p w:rsidR="00491795" w:rsidRPr="0088773A" w:rsidRDefault="00491795" w:rsidP="00491795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  <w:r w:rsidRPr="0088773A">
        <w:rPr>
          <w:color w:val="000000"/>
          <w:spacing w:val="-6"/>
        </w:rPr>
        <w:t xml:space="preserve">Дата подписания </w:t>
      </w:r>
    </w:p>
    <w:p w:rsidR="00491795" w:rsidRPr="0088773A" w:rsidRDefault="00491795" w:rsidP="00491795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  <w:r w:rsidR="0060776F">
        <w:rPr>
          <w:color w:val="000000"/>
          <w:spacing w:val="-6"/>
        </w:rPr>
        <w:t xml:space="preserve">«15» ноября </w:t>
      </w:r>
      <w:r w:rsidRPr="0088773A">
        <w:rPr>
          <w:color w:val="000000"/>
          <w:spacing w:val="-6"/>
        </w:rPr>
        <w:t>2016г.</w:t>
      </w:r>
    </w:p>
    <w:p w:rsidR="00491795" w:rsidRPr="0088773A" w:rsidRDefault="00491795" w:rsidP="00491795">
      <w:pPr>
        <w:jc w:val="both"/>
      </w:pPr>
      <w:r w:rsidRPr="0088773A">
        <w:t>Дата принятия решения:</w:t>
      </w:r>
    </w:p>
    <w:p w:rsidR="00491795" w:rsidRPr="0088773A" w:rsidRDefault="00491795" w:rsidP="00491795">
      <w:pPr>
        <w:jc w:val="both"/>
      </w:pPr>
      <w:r w:rsidRPr="0088773A">
        <w:t>«</w:t>
      </w:r>
      <w:r>
        <w:t>11</w:t>
      </w:r>
      <w:r w:rsidRPr="0088773A">
        <w:t>»</w:t>
      </w:r>
      <w:r>
        <w:t xml:space="preserve"> ноября </w:t>
      </w:r>
      <w:r w:rsidRPr="0088773A">
        <w:t xml:space="preserve">2016г. </w:t>
      </w:r>
    </w:p>
    <w:p w:rsidR="00491795" w:rsidRDefault="00491795">
      <w:pPr>
        <w:shd w:val="clear" w:color="auto" w:fill="FFFFFF"/>
        <w:spacing w:before="120" w:line="278" w:lineRule="exact"/>
        <w:ind w:left="295"/>
        <w:jc w:val="center"/>
        <w:rPr>
          <w:spacing w:val="-1"/>
          <w:sz w:val="24"/>
          <w:szCs w:val="24"/>
        </w:rPr>
      </w:pPr>
    </w:p>
    <w:p w:rsidR="00491795" w:rsidRDefault="00491795" w:rsidP="00491795">
      <w:pPr>
        <w:jc w:val="right"/>
        <w:rPr>
          <w:sz w:val="24"/>
          <w:szCs w:val="24"/>
        </w:rPr>
      </w:pPr>
    </w:p>
    <w:p w:rsidR="00491795" w:rsidRPr="00491795" w:rsidRDefault="00491795" w:rsidP="00491795">
      <w:pPr>
        <w:jc w:val="right"/>
        <w:rPr>
          <w:sz w:val="24"/>
          <w:szCs w:val="24"/>
        </w:rPr>
      </w:pPr>
      <w:r w:rsidRPr="00491795">
        <w:rPr>
          <w:sz w:val="24"/>
          <w:szCs w:val="24"/>
        </w:rPr>
        <w:lastRenderedPageBreak/>
        <w:t>Приложение</w:t>
      </w:r>
    </w:p>
    <w:p w:rsidR="00491795" w:rsidRPr="00491795" w:rsidRDefault="00491795" w:rsidP="00491795">
      <w:pPr>
        <w:jc w:val="right"/>
        <w:rPr>
          <w:sz w:val="24"/>
          <w:szCs w:val="24"/>
        </w:rPr>
      </w:pPr>
      <w:r w:rsidRPr="00491795">
        <w:rPr>
          <w:sz w:val="24"/>
          <w:szCs w:val="24"/>
        </w:rPr>
        <w:t>к решению Думы Советского района</w:t>
      </w:r>
      <w:r w:rsidRPr="00491795">
        <w:rPr>
          <w:sz w:val="24"/>
          <w:szCs w:val="24"/>
        </w:rPr>
        <w:br/>
        <w:t>от «11» ноября 2016г. № 1</w:t>
      </w:r>
      <w:r>
        <w:rPr>
          <w:sz w:val="24"/>
          <w:szCs w:val="24"/>
        </w:rPr>
        <w:t>3</w:t>
      </w:r>
    </w:p>
    <w:p w:rsidR="00491795" w:rsidRDefault="00491795">
      <w:pPr>
        <w:shd w:val="clear" w:color="auto" w:fill="FFFFFF"/>
        <w:spacing w:before="120" w:line="278" w:lineRule="exact"/>
        <w:ind w:left="295"/>
        <w:jc w:val="center"/>
        <w:rPr>
          <w:spacing w:val="-1"/>
          <w:sz w:val="24"/>
          <w:szCs w:val="24"/>
        </w:rPr>
      </w:pPr>
    </w:p>
    <w:p w:rsidR="00B373BA" w:rsidRDefault="005D2274" w:rsidP="00491795">
      <w:pPr>
        <w:shd w:val="clear" w:color="auto" w:fill="FFFFFF"/>
        <w:spacing w:before="120" w:line="278" w:lineRule="exact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Предложение</w:t>
      </w:r>
    </w:p>
    <w:p w:rsidR="00B373BA" w:rsidRDefault="005D2274" w:rsidP="004917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разграничении имущества, находящегося в собственности Советского района, передаваемого в собственность сельского поселения </w:t>
      </w:r>
      <w:proofErr w:type="spellStart"/>
      <w:r>
        <w:rPr>
          <w:sz w:val="24"/>
          <w:szCs w:val="24"/>
        </w:rPr>
        <w:t>Алябьевский</w:t>
      </w:r>
      <w:proofErr w:type="spellEnd"/>
    </w:p>
    <w:p w:rsidR="00B373BA" w:rsidRDefault="00B373BA">
      <w:pPr>
        <w:spacing w:after="259" w:line="1" w:lineRule="exact"/>
        <w:rPr>
          <w:sz w:val="24"/>
          <w:szCs w:val="24"/>
        </w:rPr>
      </w:pPr>
    </w:p>
    <w:p w:rsidR="00B373BA" w:rsidRDefault="00B373BA">
      <w:pPr>
        <w:spacing w:line="240" w:lineRule="atLeast"/>
        <w:jc w:val="center"/>
        <w:rPr>
          <w:sz w:val="24"/>
          <w:szCs w:val="24"/>
        </w:rPr>
      </w:pPr>
    </w:p>
    <w:tbl>
      <w:tblPr>
        <w:tblW w:w="10117" w:type="dxa"/>
        <w:tblInd w:w="-2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/>
      </w:tblPr>
      <w:tblGrid>
        <w:gridCol w:w="906"/>
        <w:gridCol w:w="3294"/>
        <w:gridCol w:w="3982"/>
        <w:gridCol w:w="1935"/>
      </w:tblGrid>
      <w:tr w:rsidR="00B373BA">
        <w:trPr>
          <w:trHeight w:hRule="exact" w:val="135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spacing w:line="283" w:lineRule="exact"/>
              <w:ind w:left="509" w:right="446"/>
              <w:jc w:val="center"/>
            </w:pPr>
            <w:r>
              <w:rPr>
                <w:spacing w:val="-2"/>
                <w:sz w:val="24"/>
                <w:szCs w:val="24"/>
              </w:rPr>
              <w:t xml:space="preserve">Наименование и основные </w:t>
            </w:r>
            <w:r>
              <w:rPr>
                <w:sz w:val="24"/>
                <w:szCs w:val="24"/>
              </w:rPr>
              <w:t>характеристики объекта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  <w:p w:rsidR="00B373BA" w:rsidRDefault="005D2274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иная информация,</w:t>
            </w:r>
          </w:p>
          <w:p w:rsidR="00B373BA" w:rsidRDefault="005D2274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индивидуализирующая</w:t>
            </w:r>
          </w:p>
          <w:p w:rsidR="00B373BA" w:rsidRDefault="005D2274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spacing w:line="278" w:lineRule="exact"/>
              <w:ind w:left="48" w:right="10"/>
              <w:jc w:val="center"/>
            </w:pPr>
            <w:r>
              <w:rPr>
                <w:spacing w:val="-7"/>
                <w:sz w:val="24"/>
                <w:szCs w:val="24"/>
              </w:rPr>
              <w:t>Балансова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7"/>
                <w:sz w:val="24"/>
                <w:szCs w:val="24"/>
              </w:rPr>
              <w:t>стоимость</w:t>
            </w:r>
            <w:r>
              <w:rPr>
                <w:spacing w:val="-11"/>
                <w:sz w:val="24"/>
                <w:szCs w:val="24"/>
              </w:rPr>
              <w:t>,  руб.</w:t>
            </w:r>
          </w:p>
        </w:tc>
      </w:tr>
      <w:tr w:rsidR="00B373BA">
        <w:trPr>
          <w:trHeight w:hRule="exact" w:val="29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73BA">
        <w:trPr>
          <w:trHeight w:hRule="exact" w:val="747"/>
        </w:trPr>
        <w:tc>
          <w:tcPr>
            <w:tcW w:w="10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pStyle w:val="ConsPlusNormal"/>
              <w:jc w:val="center"/>
            </w:pPr>
            <w:r>
              <w:t xml:space="preserve">Имущество, предназначенное для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 и водоснабжения населения, водоотведения, снабжения населения топливом в границах поселения</w:t>
            </w:r>
          </w:p>
          <w:p w:rsidR="00B373BA" w:rsidRDefault="00B373BA">
            <w:pPr>
              <w:jc w:val="center"/>
              <w:rPr>
                <w:sz w:val="24"/>
                <w:szCs w:val="24"/>
              </w:rPr>
            </w:pPr>
          </w:p>
          <w:p w:rsidR="00B373BA" w:rsidRDefault="00B373BA">
            <w:pPr>
              <w:jc w:val="center"/>
              <w:rPr>
                <w:sz w:val="24"/>
                <w:szCs w:val="24"/>
              </w:rPr>
            </w:pPr>
          </w:p>
          <w:p w:rsidR="00B373BA" w:rsidRDefault="00B373BA">
            <w:pPr>
              <w:jc w:val="center"/>
              <w:rPr>
                <w:sz w:val="24"/>
                <w:szCs w:val="24"/>
              </w:rPr>
            </w:pPr>
          </w:p>
        </w:tc>
      </w:tr>
      <w:tr w:rsidR="00B373BA">
        <w:trPr>
          <w:trHeight w:hRule="exact" w:val="1127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Токмянина</w:t>
            </w:r>
            <w:proofErr w:type="spellEnd"/>
            <w:r>
              <w:rPr>
                <w:sz w:val="24"/>
                <w:szCs w:val="24"/>
              </w:rPr>
              <w:t xml:space="preserve">, в районе д. 2,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Новоселов, в районе д. 23,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Новоселов, в районе д. 47, </w:t>
            </w:r>
          </w:p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Комарова, в районе д. 12,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Новогодняя</w:t>
            </w:r>
            <w:proofErr w:type="gramEnd"/>
            <w:r>
              <w:rPr>
                <w:sz w:val="24"/>
                <w:szCs w:val="24"/>
              </w:rPr>
              <w:t xml:space="preserve">, в районе д. 24,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50 лет Октября, в районе д. 25,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 xml:space="preserve">, в районе д. 12,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, в районе д. 11,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, в районе д. 22,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в районе д. 1,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в районе д. 8, </w:t>
            </w:r>
          </w:p>
          <w:p w:rsidR="00B373BA" w:rsidRDefault="005D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Лесозаготовителей, в районе </w:t>
            </w:r>
          </w:p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13, 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Южная</w:t>
            </w:r>
            <w:proofErr w:type="gramEnd"/>
            <w:r>
              <w:rPr>
                <w:sz w:val="24"/>
                <w:szCs w:val="24"/>
              </w:rPr>
              <w:t xml:space="preserve">, в районе д. 1, </w:t>
            </w:r>
          </w:p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Южная</w:t>
            </w:r>
            <w:proofErr w:type="gramEnd"/>
            <w:r>
              <w:rPr>
                <w:sz w:val="24"/>
                <w:szCs w:val="24"/>
              </w:rPr>
              <w:t xml:space="preserve">, в районе д. 18, </w:t>
            </w:r>
          </w:p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Строителей, в районе д. 5, </w:t>
            </w:r>
          </w:p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 xml:space="preserve">, в районе д. 3, </w:t>
            </w:r>
          </w:p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112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питьевой колодец (ввод в эксплуатацию - 1990 год)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Западная</w:t>
            </w:r>
            <w:proofErr w:type="gramEnd"/>
            <w:r>
              <w:rPr>
                <w:sz w:val="24"/>
                <w:szCs w:val="24"/>
              </w:rPr>
              <w:t xml:space="preserve">, в районе д. 7, </w:t>
            </w:r>
          </w:p>
          <w:p w:rsidR="00B373BA" w:rsidRDefault="005D22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Алябьевский</w:t>
            </w:r>
            <w:proofErr w:type="spellEnd"/>
            <w:r>
              <w:rPr>
                <w:sz w:val="24"/>
                <w:szCs w:val="24"/>
              </w:rPr>
              <w:t xml:space="preserve">, район Советский, Ханты-Мансийский автономный округ -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B373BA">
        <w:trPr>
          <w:trHeight w:hRule="exact" w:val="44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B373BA">
            <w:pPr>
              <w:shd w:val="clear" w:color="auto" w:fill="FFFFFF"/>
              <w:snapToGrid w:val="0"/>
              <w:ind w:left="102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B373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B373BA" w:rsidRDefault="005D2274">
            <w:pPr>
              <w:ind w:left="102" w:right="1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</w:tr>
    </w:tbl>
    <w:p w:rsidR="00B373BA" w:rsidRDefault="00B373BA">
      <w:pPr>
        <w:shd w:val="clear" w:color="auto" w:fill="FFFFFF"/>
        <w:tabs>
          <w:tab w:val="left" w:leader="underscore" w:pos="7766"/>
          <w:tab w:val="left" w:pos="8611"/>
        </w:tabs>
        <w:spacing w:line="240" w:lineRule="atLeast"/>
        <w:ind w:left="5520"/>
        <w:jc w:val="center"/>
        <w:rPr>
          <w:sz w:val="24"/>
          <w:szCs w:val="24"/>
        </w:rPr>
      </w:pPr>
    </w:p>
    <w:p w:rsidR="00B373BA" w:rsidRDefault="00B373BA">
      <w:pPr>
        <w:spacing w:after="259" w:line="1" w:lineRule="exact"/>
        <w:rPr>
          <w:sz w:val="2"/>
          <w:szCs w:val="2"/>
        </w:rPr>
      </w:pPr>
    </w:p>
    <w:sectPr w:rsidR="00B373BA" w:rsidSect="00491795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FEB"/>
    <w:multiLevelType w:val="multilevel"/>
    <w:tmpl w:val="1B98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22BEE"/>
    <w:multiLevelType w:val="multilevel"/>
    <w:tmpl w:val="F58A3A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F21EC3"/>
    <w:multiLevelType w:val="hybridMultilevel"/>
    <w:tmpl w:val="8AC2B6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373BA"/>
    <w:rsid w:val="000C5A83"/>
    <w:rsid w:val="0047646B"/>
    <w:rsid w:val="00491795"/>
    <w:rsid w:val="005D2274"/>
    <w:rsid w:val="0060776F"/>
    <w:rsid w:val="006B6930"/>
    <w:rsid w:val="00987C42"/>
    <w:rsid w:val="00B373BA"/>
    <w:rsid w:val="00CF76B9"/>
    <w:rsid w:val="00F9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EB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790F2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link w:val="2"/>
    <w:qFormat/>
    <w:rsid w:val="003F04EB"/>
    <w:pPr>
      <w:keepNext/>
      <w:outlineLvl w:val="1"/>
    </w:pPr>
    <w:rPr>
      <w:sz w:val="24"/>
    </w:rPr>
  </w:style>
  <w:style w:type="character" w:customStyle="1" w:styleId="2">
    <w:name w:val="Заголовок 2 Знак"/>
    <w:basedOn w:val="a0"/>
    <w:link w:val="Heading2"/>
    <w:qFormat/>
    <w:rsid w:val="003F0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Название Знак"/>
    <w:basedOn w:val="a0"/>
    <w:qFormat/>
    <w:rsid w:val="003F0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3F0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790F28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qFormat/>
    <w:rsid w:val="00790F28"/>
    <w:rPr>
      <w:color w:val="106BBE"/>
    </w:rPr>
  </w:style>
  <w:style w:type="character" w:customStyle="1" w:styleId="apple-converted-space">
    <w:name w:val="apple-converted-space"/>
    <w:basedOn w:val="a0"/>
    <w:qFormat/>
    <w:rsid w:val="00AC1D12"/>
  </w:style>
  <w:style w:type="character" w:customStyle="1" w:styleId="ListLabel1">
    <w:name w:val="ListLabel 1"/>
    <w:qFormat/>
    <w:rsid w:val="00B373BA"/>
    <w:rPr>
      <w:rFonts w:eastAsia="Times New Roman"/>
      <w:sz w:val="24"/>
    </w:rPr>
  </w:style>
  <w:style w:type="character" w:customStyle="1" w:styleId="ListLabel2">
    <w:name w:val="ListLabel 2"/>
    <w:qFormat/>
    <w:rsid w:val="00B373BA"/>
    <w:rPr>
      <w:color w:val="000000"/>
      <w:sz w:val="24"/>
    </w:rPr>
  </w:style>
  <w:style w:type="character" w:customStyle="1" w:styleId="-">
    <w:name w:val="Интернет-ссылка"/>
    <w:rsid w:val="00B373BA"/>
    <w:rPr>
      <w:color w:val="000080"/>
      <w:u w:val="single"/>
    </w:rPr>
  </w:style>
  <w:style w:type="character" w:customStyle="1" w:styleId="ListLabel3">
    <w:name w:val="ListLabel 3"/>
    <w:qFormat/>
    <w:rsid w:val="00B373BA"/>
    <w:rPr>
      <w:rFonts w:eastAsia="Times New Roman"/>
      <w:sz w:val="24"/>
    </w:rPr>
  </w:style>
  <w:style w:type="character" w:customStyle="1" w:styleId="ListLabel4">
    <w:name w:val="ListLabel 4"/>
    <w:qFormat/>
    <w:rsid w:val="00B373BA"/>
    <w:rPr>
      <w:color w:val="000000"/>
      <w:sz w:val="24"/>
    </w:rPr>
  </w:style>
  <w:style w:type="character" w:customStyle="1" w:styleId="ListLabel5">
    <w:name w:val="ListLabel 5"/>
    <w:qFormat/>
    <w:rsid w:val="00B373BA"/>
    <w:rPr>
      <w:rFonts w:eastAsia="Times New Roman"/>
      <w:sz w:val="24"/>
    </w:rPr>
  </w:style>
  <w:style w:type="character" w:customStyle="1" w:styleId="ListLabel6">
    <w:name w:val="ListLabel 6"/>
    <w:qFormat/>
    <w:rsid w:val="00B373BA"/>
    <w:rPr>
      <w:color w:val="000000"/>
      <w:sz w:val="24"/>
    </w:rPr>
  </w:style>
  <w:style w:type="character" w:customStyle="1" w:styleId="ListLabel7">
    <w:name w:val="ListLabel 7"/>
    <w:qFormat/>
    <w:rsid w:val="00B373BA"/>
    <w:rPr>
      <w:rFonts w:eastAsia="Times New Roman"/>
      <w:sz w:val="24"/>
    </w:rPr>
  </w:style>
  <w:style w:type="character" w:customStyle="1" w:styleId="ListLabel8">
    <w:name w:val="ListLabel 8"/>
    <w:qFormat/>
    <w:rsid w:val="00B373BA"/>
    <w:rPr>
      <w:color w:val="000000"/>
      <w:sz w:val="24"/>
    </w:rPr>
  </w:style>
  <w:style w:type="character" w:customStyle="1" w:styleId="ListLabel9">
    <w:name w:val="ListLabel 9"/>
    <w:qFormat/>
    <w:rsid w:val="00B373BA"/>
    <w:rPr>
      <w:rFonts w:eastAsia="Times New Roman"/>
      <w:sz w:val="24"/>
    </w:rPr>
  </w:style>
  <w:style w:type="character" w:customStyle="1" w:styleId="ListLabel10">
    <w:name w:val="ListLabel 10"/>
    <w:qFormat/>
    <w:rsid w:val="00B373BA"/>
    <w:rPr>
      <w:color w:val="000000"/>
      <w:sz w:val="24"/>
    </w:rPr>
  </w:style>
  <w:style w:type="character" w:customStyle="1" w:styleId="ListLabel11">
    <w:name w:val="ListLabel 11"/>
    <w:qFormat/>
    <w:rsid w:val="00B373BA"/>
    <w:rPr>
      <w:rFonts w:eastAsia="Times New Roman"/>
      <w:sz w:val="24"/>
    </w:rPr>
  </w:style>
  <w:style w:type="character" w:customStyle="1" w:styleId="ListLabel12">
    <w:name w:val="ListLabel 12"/>
    <w:qFormat/>
    <w:rsid w:val="00B373BA"/>
    <w:rPr>
      <w:color w:val="000000"/>
      <w:sz w:val="24"/>
    </w:rPr>
  </w:style>
  <w:style w:type="paragraph" w:customStyle="1" w:styleId="a6">
    <w:name w:val="Заголовок"/>
    <w:basedOn w:val="a"/>
    <w:next w:val="a7"/>
    <w:qFormat/>
    <w:rsid w:val="00B373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373BA"/>
    <w:pPr>
      <w:spacing w:after="140" w:line="288" w:lineRule="auto"/>
    </w:pPr>
  </w:style>
  <w:style w:type="paragraph" w:styleId="a8">
    <w:name w:val="List"/>
    <w:basedOn w:val="a7"/>
    <w:rsid w:val="00B373BA"/>
    <w:rPr>
      <w:rFonts w:cs="Mangal"/>
    </w:rPr>
  </w:style>
  <w:style w:type="paragraph" w:customStyle="1" w:styleId="Caption">
    <w:name w:val="Caption"/>
    <w:basedOn w:val="a"/>
    <w:qFormat/>
    <w:rsid w:val="00B373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373BA"/>
    <w:pPr>
      <w:suppressLineNumbers/>
    </w:pPr>
    <w:rPr>
      <w:rFonts w:cs="Mangal"/>
    </w:rPr>
  </w:style>
  <w:style w:type="paragraph" w:styleId="aa">
    <w:name w:val="Title"/>
    <w:basedOn w:val="a"/>
    <w:qFormat/>
    <w:rsid w:val="003F04EB"/>
    <w:pPr>
      <w:jc w:val="center"/>
    </w:pPr>
    <w:rPr>
      <w:b/>
      <w:sz w:val="24"/>
    </w:rPr>
  </w:style>
  <w:style w:type="paragraph" w:styleId="ab">
    <w:name w:val="Body Text Indent"/>
    <w:basedOn w:val="a"/>
    <w:rsid w:val="003F04EB"/>
    <w:pPr>
      <w:spacing w:after="120"/>
      <w:ind w:left="283"/>
    </w:pPr>
  </w:style>
  <w:style w:type="paragraph" w:customStyle="1" w:styleId="ConsPlusNormal">
    <w:name w:val="ConsPlusNormal"/>
    <w:qFormat/>
    <w:rsid w:val="00A2611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40E9F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B373BA"/>
  </w:style>
  <w:style w:type="paragraph" w:customStyle="1" w:styleId="ae">
    <w:name w:val="Заголовок таблицы"/>
    <w:basedOn w:val="ad"/>
    <w:qFormat/>
    <w:rsid w:val="00B3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 Анисимова</dc:creator>
  <dc:description/>
  <cp:lastModifiedBy>Андрей Иванович Мельников</cp:lastModifiedBy>
  <cp:revision>85</cp:revision>
  <cp:lastPrinted>2016-09-30T11:13:00Z</cp:lastPrinted>
  <dcterms:created xsi:type="dcterms:W3CDTF">2016-05-10T04:52:00Z</dcterms:created>
  <dcterms:modified xsi:type="dcterms:W3CDTF">2016-11-15T10:34:00Z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